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923" w:rsidRPr="00905923" w:rsidRDefault="00905923" w:rsidP="00905923">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0" w:name="_GoBack"/>
      <w:bookmarkEnd w:id="0"/>
      <w:r w:rsidRPr="00905923">
        <w:rPr>
          <w:rFonts w:ascii="Times New Roman" w:eastAsia="Times New Roman" w:hAnsi="Times New Roman" w:cs="Times New Roman"/>
          <w:b/>
          <w:bCs/>
          <w:sz w:val="36"/>
          <w:szCs w:val="36"/>
          <w:lang w:eastAsia="pl-PL"/>
        </w:rPr>
        <w:t>Harmonogram</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31"/>
        <w:gridCol w:w="7141"/>
      </w:tblGrid>
      <w:tr w:rsidR="00905923" w:rsidRPr="00905923" w:rsidTr="00905923">
        <w:trPr>
          <w:tblCellSpacing w:w="15" w:type="dxa"/>
        </w:trPr>
        <w:tc>
          <w:tcPr>
            <w:tcW w:w="0" w:type="auto"/>
            <w:vAlign w:val="center"/>
            <w:hideMark/>
          </w:tcPr>
          <w:p w:rsidR="00905923" w:rsidRPr="00905923" w:rsidRDefault="00905923" w:rsidP="00905923">
            <w:pPr>
              <w:spacing w:after="0"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 xml:space="preserve">Data </w:t>
            </w:r>
          </w:p>
        </w:tc>
        <w:tc>
          <w:tcPr>
            <w:tcW w:w="3950" w:type="pct"/>
            <w:vAlign w:val="center"/>
            <w:hideMark/>
          </w:tcPr>
          <w:p w:rsidR="00905923" w:rsidRPr="00905923" w:rsidRDefault="00905923" w:rsidP="00905923">
            <w:pPr>
              <w:spacing w:after="0"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 xml:space="preserve">Zdarzenie </w:t>
            </w:r>
          </w:p>
        </w:tc>
      </w:tr>
      <w:tr w:rsidR="00905923" w:rsidRPr="00905923" w:rsidTr="00905923">
        <w:trPr>
          <w:tblCellSpacing w:w="15" w:type="dxa"/>
        </w:trPr>
        <w:tc>
          <w:tcPr>
            <w:tcW w:w="0" w:type="auto"/>
            <w:vAlign w:val="center"/>
            <w:hideMark/>
          </w:tcPr>
          <w:p w:rsidR="00905923" w:rsidRPr="00905923" w:rsidRDefault="00905923" w:rsidP="00905923">
            <w:pPr>
              <w:spacing w:after="0"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br/>
              <w:t>08-01-2025</w:t>
            </w:r>
          </w:p>
        </w:tc>
        <w:tc>
          <w:tcPr>
            <w:tcW w:w="0" w:type="auto"/>
            <w:vAlign w:val="center"/>
            <w:hideMark/>
          </w:tcPr>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b/>
                <w:bCs/>
                <w:sz w:val="24"/>
                <w:szCs w:val="24"/>
                <w:lang w:eastAsia="pl-PL"/>
              </w:rPr>
              <w:t>Publikacja szczegółowych informacji dotyczących rekrutacji</w:t>
            </w:r>
          </w:p>
          <w:p w:rsid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 xml:space="preserve">w tym: Lista placówek organizujących półkolonie, Link do systemu naboru. </w:t>
            </w:r>
            <w:r w:rsidRPr="00905923">
              <w:rPr>
                <w:rFonts w:ascii="Times New Roman" w:eastAsia="Times New Roman" w:hAnsi="Times New Roman" w:cs="Times New Roman"/>
                <w:b/>
                <w:sz w:val="24"/>
                <w:szCs w:val="24"/>
                <w:lang w:eastAsia="pl-PL"/>
              </w:rPr>
              <w:t>Możliwość rejestracji wniosków</w:t>
            </w:r>
          </w:p>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p>
        </w:tc>
      </w:tr>
      <w:tr w:rsidR="00905923" w:rsidRPr="00905923" w:rsidTr="00905923">
        <w:trPr>
          <w:tblCellSpacing w:w="15" w:type="dxa"/>
        </w:trPr>
        <w:tc>
          <w:tcPr>
            <w:tcW w:w="0" w:type="auto"/>
            <w:vAlign w:val="center"/>
            <w:hideMark/>
          </w:tcPr>
          <w:p w:rsidR="00905923" w:rsidRPr="00905923" w:rsidRDefault="00905923" w:rsidP="0090592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905923">
              <w:rPr>
                <w:rFonts w:ascii="Times New Roman" w:eastAsia="Times New Roman" w:hAnsi="Times New Roman" w:cs="Times New Roman"/>
                <w:sz w:val="24"/>
                <w:szCs w:val="24"/>
                <w:lang w:eastAsia="pl-PL"/>
              </w:rPr>
              <w:t>5-01-2025</w:t>
            </w:r>
            <w:r w:rsidRPr="00905923">
              <w:rPr>
                <w:rFonts w:ascii="Times New Roman" w:eastAsia="Times New Roman" w:hAnsi="Times New Roman" w:cs="Times New Roman"/>
                <w:sz w:val="24"/>
                <w:szCs w:val="24"/>
                <w:lang w:eastAsia="pl-PL"/>
              </w:rPr>
              <w:br/>
              <w:t>godz. 18:00</w:t>
            </w:r>
          </w:p>
        </w:tc>
        <w:tc>
          <w:tcPr>
            <w:tcW w:w="0" w:type="auto"/>
            <w:vAlign w:val="center"/>
            <w:hideMark/>
          </w:tcPr>
          <w:p w:rsid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b/>
                <w:bCs/>
                <w:sz w:val="24"/>
                <w:szCs w:val="24"/>
                <w:lang w:eastAsia="pl-PL"/>
              </w:rPr>
              <w:t>Wysyłka wniosków w systemie elektronicznym</w:t>
            </w:r>
            <w:r w:rsidRPr="00905923">
              <w:rPr>
                <w:rFonts w:ascii="Times New Roman" w:eastAsia="Times New Roman" w:hAnsi="Times New Roman" w:cs="Times New Roman"/>
                <w:sz w:val="24"/>
                <w:szCs w:val="24"/>
                <w:lang w:eastAsia="pl-PL"/>
              </w:rPr>
              <w:br/>
              <w:t>Ważne: W procesie rekrutacyjnym czas wysłania wniosku jest decydujący, a czas wypełnienia w systemie nie ma znaczenia. Oznacza to, że kolejność zgłoszeń jest ustalana na podstawie dokładnego momentu, w którym wniosek został wysłany i zarejestrowany przez system, niezależnie od tego, kiedy użytkownik rozpoczął wypełnianie formularza.</w:t>
            </w:r>
          </w:p>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p>
        </w:tc>
      </w:tr>
      <w:tr w:rsidR="00905923" w:rsidRPr="00905923" w:rsidTr="00905923">
        <w:trPr>
          <w:tblCellSpacing w:w="15" w:type="dxa"/>
        </w:trPr>
        <w:tc>
          <w:tcPr>
            <w:tcW w:w="0" w:type="auto"/>
            <w:vAlign w:val="center"/>
            <w:hideMark/>
          </w:tcPr>
          <w:p w:rsidR="00905923" w:rsidRPr="00905923" w:rsidRDefault="00905923" w:rsidP="00905923">
            <w:pPr>
              <w:spacing w:after="0"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br/>
              <w:t>28-01-2025</w:t>
            </w:r>
          </w:p>
        </w:tc>
        <w:tc>
          <w:tcPr>
            <w:tcW w:w="0" w:type="auto"/>
            <w:vAlign w:val="center"/>
            <w:hideMark/>
          </w:tcPr>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b/>
                <w:bCs/>
                <w:sz w:val="24"/>
                <w:szCs w:val="24"/>
                <w:lang w:eastAsia="pl-PL"/>
              </w:rPr>
              <w:t>Rekrutacja uzupełniająca</w:t>
            </w:r>
            <w:r w:rsidRPr="00905923">
              <w:rPr>
                <w:rFonts w:ascii="Times New Roman" w:eastAsia="Times New Roman" w:hAnsi="Times New Roman" w:cs="Times New Roman"/>
                <w:sz w:val="24"/>
                <w:szCs w:val="24"/>
                <w:lang w:eastAsia="pl-PL"/>
              </w:rPr>
              <w:br/>
              <w:t>na pozostałe wolne miejsca (na tych samych zasadach).</w:t>
            </w:r>
          </w:p>
        </w:tc>
      </w:tr>
    </w:tbl>
    <w:p w:rsidR="0043018E" w:rsidRDefault="0043018E"/>
    <w:p w:rsidR="00905923" w:rsidRDefault="00905923"/>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 xml:space="preserve">Półkolonie dedykowane są </w:t>
      </w:r>
      <w:r w:rsidRPr="00905923">
        <w:rPr>
          <w:rFonts w:ascii="Times New Roman" w:eastAsia="Times New Roman" w:hAnsi="Times New Roman" w:cs="Times New Roman"/>
          <w:b/>
          <w:bCs/>
          <w:sz w:val="24"/>
          <w:szCs w:val="24"/>
          <w:lang w:eastAsia="pl-PL"/>
        </w:rPr>
        <w:t xml:space="preserve">dla uczniów klas I – VI szkół podstawowych </w:t>
      </w:r>
      <w:r w:rsidRPr="00905923">
        <w:rPr>
          <w:rFonts w:ascii="Times New Roman" w:eastAsia="Times New Roman" w:hAnsi="Times New Roman" w:cs="Times New Roman"/>
          <w:sz w:val="24"/>
          <w:szCs w:val="24"/>
          <w:lang w:eastAsia="pl-PL"/>
        </w:rPr>
        <w:t>zamieszkałych w Łodzi. W tym roku przygotowano dla dzieci ofertę standardową i rozszerzoną.</w:t>
      </w:r>
    </w:p>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br/>
      </w:r>
      <w:r w:rsidRPr="00905923">
        <w:rPr>
          <w:rFonts w:ascii="Times New Roman" w:eastAsia="Times New Roman" w:hAnsi="Times New Roman" w:cs="Times New Roman"/>
          <w:b/>
          <w:bCs/>
          <w:sz w:val="24"/>
          <w:szCs w:val="24"/>
          <w:lang w:eastAsia="pl-PL"/>
        </w:rPr>
        <w:t>UWAGA</w:t>
      </w:r>
      <w:r w:rsidRPr="00905923">
        <w:rPr>
          <w:rFonts w:ascii="Times New Roman" w:eastAsia="Times New Roman" w:hAnsi="Times New Roman" w:cs="Times New Roman"/>
          <w:sz w:val="24"/>
          <w:szCs w:val="24"/>
          <w:lang w:eastAsia="pl-PL"/>
        </w:rPr>
        <w:t xml:space="preserve"> – rodzic/prawny opiekun może zapisać dziecko na kilka turnusów, ale nie w tym samym terminie.</w:t>
      </w:r>
    </w:p>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Organizatorzy Wypoczynku - placówki pracy pozaszkolnej oraz szkoły z pływalniami realizują program rozszerzony.</w:t>
      </w:r>
    </w:p>
    <w:p w:rsidR="00905923" w:rsidRPr="00905923" w:rsidRDefault="00905923" w:rsidP="0090592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05923">
        <w:rPr>
          <w:rFonts w:ascii="Times New Roman" w:eastAsia="Times New Roman" w:hAnsi="Times New Roman" w:cs="Times New Roman"/>
          <w:b/>
          <w:bCs/>
          <w:sz w:val="27"/>
          <w:szCs w:val="27"/>
          <w:lang w:eastAsia="pl-PL"/>
        </w:rPr>
        <w:t>ZASADY ODPŁATNOŚCI</w:t>
      </w:r>
    </w:p>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Za pośrednictwem e-maila, wraz z informacją o przyjęciu dziecka na półkolonie otrzymacie Państwo numer rachunku bankowego na który należy dokonać płatności. Ponadto numer konta bankowego znajdziecie Państwo na stronie internetowej placówki, do której na półkolonie przyjęte zostało Państwa dziecko. </w:t>
      </w:r>
    </w:p>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Poniżej znajdziecie Państwo informacje na temat odpłatności za pobyt na półkoloniach:</w:t>
      </w:r>
    </w:p>
    <w:p w:rsidR="00905923" w:rsidRPr="00905923" w:rsidRDefault="00905923" w:rsidP="0090592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b/>
          <w:bCs/>
          <w:sz w:val="24"/>
          <w:szCs w:val="24"/>
          <w:lang w:eastAsia="pl-PL"/>
        </w:rPr>
        <w:t>pakiet standardowy</w:t>
      </w:r>
      <w:r w:rsidRPr="00905923">
        <w:rPr>
          <w:rFonts w:ascii="Times New Roman" w:eastAsia="Times New Roman" w:hAnsi="Times New Roman" w:cs="Times New Roman"/>
          <w:sz w:val="24"/>
          <w:szCs w:val="24"/>
          <w:lang w:eastAsia="pl-PL"/>
        </w:rPr>
        <w:t xml:space="preserve"> - 45 zł za jeden dzień pobytu uczestnika na półkoloniach (225 zł za tydzień) </w:t>
      </w:r>
    </w:p>
    <w:p w:rsidR="00905923" w:rsidRDefault="00905923" w:rsidP="0090592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b/>
          <w:bCs/>
          <w:sz w:val="24"/>
          <w:szCs w:val="24"/>
          <w:lang w:eastAsia="pl-PL"/>
        </w:rPr>
        <w:t xml:space="preserve">pakiet rozszerzony </w:t>
      </w:r>
      <w:r w:rsidRPr="00905923">
        <w:rPr>
          <w:rFonts w:ascii="Times New Roman" w:eastAsia="Times New Roman" w:hAnsi="Times New Roman" w:cs="Times New Roman"/>
          <w:sz w:val="24"/>
          <w:szCs w:val="24"/>
          <w:lang w:eastAsia="pl-PL"/>
        </w:rPr>
        <w:t>- 65 zł za jeden dzień pobytu uczestnika na półkoloniach (325 zł za tydzień) </w:t>
      </w:r>
    </w:p>
    <w:p w:rsidR="00905923" w:rsidRPr="00905923" w:rsidRDefault="00905923" w:rsidP="007457BC">
      <w:pPr>
        <w:spacing w:before="100" w:beforeAutospacing="1" w:after="100" w:afterAutospacing="1" w:line="240" w:lineRule="auto"/>
        <w:ind w:left="720"/>
        <w:rPr>
          <w:rFonts w:ascii="Times New Roman" w:eastAsia="Times New Roman" w:hAnsi="Times New Roman" w:cs="Times New Roman"/>
          <w:sz w:val="24"/>
          <w:szCs w:val="24"/>
          <w:lang w:eastAsia="pl-PL"/>
        </w:rPr>
      </w:pPr>
    </w:p>
    <w:p w:rsidR="00905923" w:rsidRPr="00905923" w:rsidRDefault="00905923" w:rsidP="0090592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05923">
        <w:rPr>
          <w:rFonts w:ascii="Times New Roman" w:eastAsia="Times New Roman" w:hAnsi="Times New Roman" w:cs="Times New Roman"/>
          <w:b/>
          <w:bCs/>
          <w:sz w:val="27"/>
          <w:szCs w:val="27"/>
          <w:lang w:eastAsia="pl-PL"/>
        </w:rPr>
        <w:lastRenderedPageBreak/>
        <w:t>MOŻLIWOŚĆ REZYGNACJI I ZWROTU KOSZTÓW</w:t>
      </w:r>
    </w:p>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W przypadku rezygnacji z udziału dziecka w półkoloniach oraz zwrotu kosztów należy skontaktować się bezpośrednio z Organizatorem Wypoczynku (szkołą/placówką) za pośrednictwem poczty elektronicznej, telefonicznie lub osobiście  </w:t>
      </w:r>
      <w:r w:rsidRPr="00905923">
        <w:rPr>
          <w:rFonts w:ascii="Times New Roman" w:eastAsia="Times New Roman" w:hAnsi="Times New Roman" w:cs="Times New Roman"/>
          <w:b/>
          <w:bCs/>
          <w:sz w:val="24"/>
          <w:szCs w:val="24"/>
          <w:lang w:eastAsia="pl-PL"/>
        </w:rPr>
        <w:t>najpóźniej na 3 dni robocze</w:t>
      </w:r>
      <w:r w:rsidRPr="00905923">
        <w:rPr>
          <w:rFonts w:ascii="Times New Roman" w:eastAsia="Times New Roman" w:hAnsi="Times New Roman" w:cs="Times New Roman"/>
          <w:sz w:val="24"/>
          <w:szCs w:val="24"/>
          <w:lang w:eastAsia="pl-PL"/>
        </w:rPr>
        <w:t xml:space="preserve"> przed rozpoczęciem turnusu. Po tym terminie, a także po rozpoczęciu turnusu nie będzie już możliwości zwrotu kosztów za nieobecność dziecka.</w:t>
      </w:r>
    </w:p>
    <w:p w:rsidR="00905923" w:rsidRPr="00905923" w:rsidRDefault="00905923" w:rsidP="0090592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05923">
        <w:rPr>
          <w:rFonts w:ascii="Times New Roman" w:eastAsia="Times New Roman" w:hAnsi="Times New Roman" w:cs="Times New Roman"/>
          <w:b/>
          <w:bCs/>
          <w:sz w:val="27"/>
          <w:szCs w:val="27"/>
          <w:lang w:eastAsia="pl-PL"/>
        </w:rPr>
        <w:t>KRYTERIA DOSTĘPU</w:t>
      </w:r>
    </w:p>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 xml:space="preserve">Z możliwości zapisu dziecka na miejskie półkolonie mogą skorzystać rodzice/prawni opiekunowie dzieci będących </w:t>
      </w:r>
      <w:r w:rsidRPr="00905923">
        <w:rPr>
          <w:rFonts w:ascii="Times New Roman" w:eastAsia="Times New Roman" w:hAnsi="Times New Roman" w:cs="Times New Roman"/>
          <w:b/>
          <w:bCs/>
          <w:sz w:val="24"/>
          <w:szCs w:val="24"/>
          <w:lang w:eastAsia="pl-PL"/>
        </w:rPr>
        <w:t>uczniami klas I – VI szkół podstawowych zamieszkałych w Łodzi.</w:t>
      </w:r>
    </w:p>
    <w:p w:rsidR="00905923" w:rsidRPr="00905923" w:rsidRDefault="00905923" w:rsidP="0090592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05923">
        <w:rPr>
          <w:rFonts w:ascii="Times New Roman" w:eastAsia="Times New Roman" w:hAnsi="Times New Roman" w:cs="Times New Roman"/>
          <w:b/>
          <w:bCs/>
          <w:sz w:val="27"/>
          <w:szCs w:val="27"/>
          <w:lang w:eastAsia="pl-PL"/>
        </w:rPr>
        <w:t>MINIMALNA LICZBA ZGŁOSZEŃ I LIMITY MIEJSC</w:t>
      </w:r>
    </w:p>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 xml:space="preserve">Minimalna liczba uczestników warunkująca uruchomienie grupy </w:t>
      </w:r>
      <w:r w:rsidRPr="00905923">
        <w:rPr>
          <w:rFonts w:ascii="Times New Roman" w:eastAsia="Times New Roman" w:hAnsi="Times New Roman" w:cs="Times New Roman"/>
          <w:b/>
          <w:bCs/>
          <w:sz w:val="24"/>
          <w:szCs w:val="24"/>
          <w:lang w:eastAsia="pl-PL"/>
        </w:rPr>
        <w:t>w ofercie standardowej</w:t>
      </w:r>
      <w:r w:rsidRPr="00905923">
        <w:rPr>
          <w:rFonts w:ascii="Times New Roman" w:eastAsia="Times New Roman" w:hAnsi="Times New Roman" w:cs="Times New Roman"/>
          <w:sz w:val="24"/>
          <w:szCs w:val="24"/>
          <w:lang w:eastAsia="pl-PL"/>
        </w:rPr>
        <w:t xml:space="preserve"> wynosi </w:t>
      </w:r>
      <w:r w:rsidRPr="00905923">
        <w:rPr>
          <w:rFonts w:ascii="Times New Roman" w:eastAsia="Times New Roman" w:hAnsi="Times New Roman" w:cs="Times New Roman"/>
          <w:b/>
          <w:bCs/>
          <w:sz w:val="24"/>
          <w:szCs w:val="24"/>
          <w:lang w:eastAsia="pl-PL"/>
        </w:rPr>
        <w:t>10</w:t>
      </w:r>
      <w:r w:rsidRPr="00905923">
        <w:rPr>
          <w:rFonts w:ascii="Times New Roman" w:eastAsia="Times New Roman" w:hAnsi="Times New Roman" w:cs="Times New Roman"/>
          <w:sz w:val="24"/>
          <w:szCs w:val="24"/>
          <w:lang w:eastAsia="pl-PL"/>
        </w:rPr>
        <w:t xml:space="preserve">, zaś w  ofercie rozszerzonej </w:t>
      </w:r>
      <w:r w:rsidRPr="00905923">
        <w:rPr>
          <w:rFonts w:ascii="Times New Roman" w:eastAsia="Times New Roman" w:hAnsi="Times New Roman" w:cs="Times New Roman"/>
          <w:b/>
          <w:bCs/>
          <w:sz w:val="24"/>
          <w:szCs w:val="24"/>
          <w:lang w:eastAsia="pl-PL"/>
        </w:rPr>
        <w:t>12</w:t>
      </w:r>
      <w:r w:rsidRPr="00905923">
        <w:rPr>
          <w:rFonts w:ascii="Times New Roman" w:eastAsia="Times New Roman" w:hAnsi="Times New Roman" w:cs="Times New Roman"/>
          <w:sz w:val="24"/>
          <w:szCs w:val="24"/>
          <w:lang w:eastAsia="pl-PL"/>
        </w:rPr>
        <w:t>.</w:t>
      </w:r>
    </w:p>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 xml:space="preserve">Maksymalna liczba uczestników każdego turnusu wynosi </w:t>
      </w:r>
      <w:r w:rsidRPr="00905923">
        <w:rPr>
          <w:rFonts w:ascii="Times New Roman" w:eastAsia="Times New Roman" w:hAnsi="Times New Roman" w:cs="Times New Roman"/>
          <w:b/>
          <w:bCs/>
          <w:sz w:val="24"/>
          <w:szCs w:val="24"/>
          <w:lang w:eastAsia="pl-PL"/>
        </w:rPr>
        <w:t>15</w:t>
      </w:r>
      <w:r w:rsidRPr="00905923">
        <w:rPr>
          <w:rFonts w:ascii="Times New Roman" w:eastAsia="Times New Roman" w:hAnsi="Times New Roman" w:cs="Times New Roman"/>
          <w:sz w:val="24"/>
          <w:szCs w:val="24"/>
          <w:lang w:eastAsia="pl-PL"/>
        </w:rPr>
        <w:t xml:space="preserve"> w przypadku szkół/placówek ogólnodostępnych (nie specjalnych).</w:t>
      </w:r>
    </w:p>
    <w:p w:rsidR="00905923" w:rsidRPr="00905923" w:rsidRDefault="00905923" w:rsidP="0090592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05923">
        <w:rPr>
          <w:rFonts w:ascii="Times New Roman" w:eastAsia="Times New Roman" w:hAnsi="Times New Roman" w:cs="Times New Roman"/>
          <w:b/>
          <w:bCs/>
          <w:sz w:val="27"/>
          <w:szCs w:val="27"/>
          <w:lang w:eastAsia="pl-PL"/>
        </w:rPr>
        <w:t>CO OBEJMUJE CENA?</w:t>
      </w:r>
    </w:p>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W ramach organizowanych półkolonii uczestnicy:</w:t>
      </w:r>
    </w:p>
    <w:p w:rsidR="00905923" w:rsidRPr="00905923" w:rsidRDefault="00905923" w:rsidP="0090592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objęci są opieką  wychowawców w godz.: 7.00-17.00</w:t>
      </w:r>
    </w:p>
    <w:p w:rsidR="00905923" w:rsidRPr="00905923" w:rsidRDefault="00905923" w:rsidP="0090592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mają zapewnione wyżywienie tj.: II śniadanie, obiad i podwieczorek</w:t>
      </w:r>
    </w:p>
    <w:p w:rsidR="00905923" w:rsidRPr="00905923" w:rsidRDefault="00905923" w:rsidP="0090592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uczestniczą w zajęciach realizowanych na terenie placówki i poza nią</w:t>
      </w:r>
    </w:p>
    <w:p w:rsidR="00905923" w:rsidRPr="00905923" w:rsidRDefault="00905923" w:rsidP="0090592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zajęcia edukacyjne i sportowe realizowane na terenie szkoły z wykorzystaniem dostępnej infrastruktury (np. boisko, sala gimnastyczna, pracownia informatyczna)</w:t>
      </w:r>
    </w:p>
    <w:p w:rsidR="00905923" w:rsidRPr="00905923" w:rsidRDefault="00905923" w:rsidP="0090592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zajęcia kulturalne, rozrywkowe, sportowe i artystyczne realizowane poza obiektem jednostki</w:t>
      </w:r>
    </w:p>
    <w:p w:rsidR="00905923" w:rsidRPr="00905923" w:rsidRDefault="00905923" w:rsidP="0090592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w placówkach pracy pozaszkolnej oraz w szkołach z pływalniami uczestniczą w zajęciach specjalistycznych zgodnych z profilem danej szkoły lub placówki z wykorzystaniem specjalistycznych pracowni, realizowane przy udziale instruktorów i animatorów, trenerów.</w:t>
      </w:r>
    </w:p>
    <w:p w:rsidR="00905923" w:rsidRPr="00905923" w:rsidRDefault="00905923" w:rsidP="0090592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05923">
        <w:rPr>
          <w:rFonts w:ascii="Times New Roman" w:eastAsia="Times New Roman" w:hAnsi="Times New Roman" w:cs="Times New Roman"/>
          <w:b/>
          <w:bCs/>
          <w:sz w:val="27"/>
          <w:szCs w:val="27"/>
          <w:lang w:eastAsia="pl-PL"/>
        </w:rPr>
        <w:t>ZAPISY</w:t>
      </w:r>
    </w:p>
    <w:p w:rsidR="00905923" w:rsidRPr="00905923" w:rsidRDefault="00905923" w:rsidP="0090592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05923">
        <w:rPr>
          <w:rFonts w:ascii="Times New Roman" w:eastAsia="Times New Roman" w:hAnsi="Times New Roman" w:cs="Times New Roman"/>
          <w:b/>
          <w:bCs/>
          <w:sz w:val="27"/>
          <w:szCs w:val="27"/>
          <w:lang w:eastAsia="pl-PL"/>
        </w:rPr>
        <w:t>Zasady naboru na miejskie półkolonie – nabór elektroniczny 2025</w:t>
      </w:r>
    </w:p>
    <w:p w:rsidR="00905923" w:rsidRPr="00905923" w:rsidRDefault="00905923" w:rsidP="0090592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05923">
        <w:rPr>
          <w:rFonts w:ascii="Times New Roman" w:eastAsia="Times New Roman" w:hAnsi="Times New Roman" w:cs="Times New Roman"/>
          <w:b/>
          <w:bCs/>
          <w:sz w:val="27"/>
          <w:szCs w:val="27"/>
          <w:lang w:eastAsia="pl-PL"/>
        </w:rPr>
        <w:t>1. TERMINY REKRUTACJI</w:t>
      </w:r>
    </w:p>
    <w:p w:rsidR="00905923" w:rsidRPr="00905923" w:rsidRDefault="00905923" w:rsidP="00905923">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b/>
          <w:bCs/>
          <w:sz w:val="24"/>
          <w:szCs w:val="24"/>
          <w:lang w:eastAsia="pl-PL"/>
        </w:rPr>
        <w:t>8 stycznia 2025 r. - Publikacja szczegółowych informacji dotyczących rekrutacji</w:t>
      </w:r>
    </w:p>
    <w:p w:rsidR="00905923" w:rsidRPr="00905923" w:rsidRDefault="00905923" w:rsidP="0090592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w tym: Lista placówek organizujących półkolonie, Link do systemu naboru. Możliwość rejestracji wniosków</w:t>
      </w:r>
    </w:p>
    <w:p w:rsidR="00905923" w:rsidRPr="00905923" w:rsidRDefault="00905923" w:rsidP="00905923">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b/>
          <w:bCs/>
          <w:sz w:val="24"/>
          <w:szCs w:val="24"/>
          <w:lang w:eastAsia="pl-PL"/>
        </w:rPr>
        <w:lastRenderedPageBreak/>
        <w:t>15 stycznia 2025 r. - wysyłka wniosków w systemie elektronicznym</w:t>
      </w:r>
    </w:p>
    <w:p w:rsidR="00905923" w:rsidRPr="00905923" w:rsidRDefault="00905923" w:rsidP="0090592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Ważne: W procesie rekrutacyjnym czas wysłania wniosku jest decydujący, a czas wypełnienia w systemie nie ma znaczenia. Oznacza to, że kolejność zgłoszeń jest ustalana na podstawie dokładnego momentu, w którym wniosek został wysłany i zarejestrowany przez system, niezależnie od tego, kiedy użytkownik rozpoczął wypełnianie formularza.</w:t>
      </w:r>
    </w:p>
    <w:p w:rsidR="00905923" w:rsidRPr="00905923" w:rsidRDefault="00905923" w:rsidP="00905923">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b/>
          <w:bCs/>
          <w:sz w:val="24"/>
          <w:szCs w:val="24"/>
          <w:lang w:eastAsia="pl-PL"/>
        </w:rPr>
        <w:t>28 stycznia 2025 r. - rekrutacja uzupełniająca</w:t>
      </w:r>
    </w:p>
    <w:p w:rsidR="00905923" w:rsidRPr="00905923" w:rsidRDefault="00905923" w:rsidP="0090592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na pozostałe wolne miejsca (na tych samych zasadach).</w:t>
      </w:r>
    </w:p>
    <w:p w:rsidR="00905923" w:rsidRPr="00905923" w:rsidRDefault="00905923" w:rsidP="0090592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05923">
        <w:rPr>
          <w:rFonts w:ascii="Times New Roman" w:eastAsia="Times New Roman" w:hAnsi="Times New Roman" w:cs="Times New Roman"/>
          <w:b/>
          <w:bCs/>
          <w:sz w:val="27"/>
          <w:szCs w:val="27"/>
          <w:lang w:eastAsia="pl-PL"/>
        </w:rPr>
        <w:t>2. PROCES SKŁADANIA WNIOSKÓW</w:t>
      </w:r>
    </w:p>
    <w:p w:rsidR="00905923" w:rsidRPr="00905923" w:rsidRDefault="00905923" w:rsidP="00905923">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8-15 stycznia 2025 roku wypełnij wniosek</w:t>
      </w:r>
    </w:p>
    <w:p w:rsidR="00905923" w:rsidRPr="00905923" w:rsidRDefault="00905923" w:rsidP="00905923">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15 stycznia godz. 18 wyślij wniosek w systemie elektronicznym (link zostanie udostępniony 8 stycznia).</w:t>
      </w:r>
    </w:p>
    <w:p w:rsidR="00905923" w:rsidRPr="00905923" w:rsidRDefault="00905923" w:rsidP="0090592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05923">
        <w:rPr>
          <w:rFonts w:ascii="Times New Roman" w:eastAsia="Times New Roman" w:hAnsi="Times New Roman" w:cs="Times New Roman"/>
          <w:b/>
          <w:bCs/>
          <w:sz w:val="27"/>
          <w:szCs w:val="27"/>
          <w:lang w:eastAsia="pl-PL"/>
        </w:rPr>
        <w:t>    Kwalifikacja</w:t>
      </w:r>
    </w:p>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        System dokona kwalifikacji na podstawie zasady „kto pierwszy, ten lepszy”.</w:t>
      </w:r>
    </w:p>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        Mieszkańcy otrzymają informację mailową o wyniku rekrutacji (zakwalifikowaniu lub odrzuceniu wniosku).</w:t>
      </w:r>
    </w:p>
    <w:p w:rsidR="00905923" w:rsidRPr="00905923" w:rsidRDefault="00905923" w:rsidP="0090592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05923">
        <w:rPr>
          <w:rFonts w:ascii="Times New Roman" w:eastAsia="Times New Roman" w:hAnsi="Times New Roman" w:cs="Times New Roman"/>
          <w:b/>
          <w:bCs/>
          <w:sz w:val="27"/>
          <w:szCs w:val="27"/>
          <w:lang w:eastAsia="pl-PL"/>
        </w:rPr>
        <w:t>3. OPŁATY</w:t>
      </w:r>
    </w:p>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    Osoby zakwalifikowane będą miały 3 dni robocze od momentu otrzymania informacji na adres mailowy na dokonanie opłaty.</w:t>
      </w:r>
    </w:p>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    Brak wpłaty w wyznaczonym terminie spowoduje anulowanie kwalifikacji i zwolnienie miejsca dla innych uczestników.</w:t>
      </w:r>
    </w:p>
    <w:p w:rsidR="00905923" w:rsidRPr="00905923" w:rsidRDefault="00905923" w:rsidP="0090592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05923">
        <w:rPr>
          <w:rFonts w:ascii="Times New Roman" w:eastAsia="Times New Roman" w:hAnsi="Times New Roman" w:cs="Times New Roman"/>
          <w:b/>
          <w:bCs/>
          <w:sz w:val="27"/>
          <w:szCs w:val="27"/>
          <w:lang w:eastAsia="pl-PL"/>
        </w:rPr>
        <w:t>4. REKRUTACJA UZUPEŁNIAJĄCA</w:t>
      </w:r>
    </w:p>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    28 stycznia 2025 r. – rozpocznie się rekrutacja uzupełniająca na wolne miejsca, na tych samych zasadach</w:t>
      </w:r>
    </w:p>
    <w:p w:rsidR="00905923" w:rsidRPr="00905923" w:rsidRDefault="00905923" w:rsidP="0090592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05923">
        <w:rPr>
          <w:rFonts w:ascii="Times New Roman" w:eastAsia="Times New Roman" w:hAnsi="Times New Roman" w:cs="Times New Roman"/>
          <w:b/>
          <w:bCs/>
          <w:sz w:val="27"/>
          <w:szCs w:val="27"/>
          <w:lang w:eastAsia="pl-PL"/>
        </w:rPr>
        <w:t>5. PUBLIKACJA SZCZEGÓŁÓW</w:t>
      </w:r>
    </w:p>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Wszystkie szczegóły dotyczące rekrutacji, w tym regulamin, lista placówek oraz link do systemu rekrutacyjnego, zostaną opublikowane 8 stycznia 2025 r. na stronie Urzędu Miasta.</w:t>
      </w:r>
    </w:p>
    <w:p w:rsidR="00905923" w:rsidRPr="00905923" w:rsidRDefault="00905923" w:rsidP="0090592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05923">
        <w:rPr>
          <w:rFonts w:ascii="Times New Roman" w:eastAsia="Times New Roman" w:hAnsi="Times New Roman" w:cs="Times New Roman"/>
          <w:b/>
          <w:bCs/>
          <w:sz w:val="27"/>
          <w:szCs w:val="27"/>
          <w:lang w:eastAsia="pl-PL"/>
        </w:rPr>
        <w:t>Na co zwrócić uwagę</w:t>
      </w:r>
    </w:p>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Punktualność: W dniu 15.01.2025 o godz.: 18 tej warto zalogować się do systemu tuż po jego uruchomieniu, by złożyć wniosek możliwie szybko.</w:t>
      </w:r>
    </w:p>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lastRenderedPageBreak/>
        <w:t>Stabilne łącze internetowe: Problemy z Internetem mogą opóźnić proces wysyłki, co zmniejszy szanse na zakwalifikowanie się.</w:t>
      </w:r>
    </w:p>
    <w:p w:rsidR="00905923" w:rsidRPr="00905923" w:rsidRDefault="00905923" w:rsidP="0090592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05923">
        <w:rPr>
          <w:rFonts w:ascii="Times New Roman" w:eastAsia="Times New Roman" w:hAnsi="Times New Roman" w:cs="Times New Roman"/>
          <w:b/>
          <w:bCs/>
          <w:sz w:val="27"/>
          <w:szCs w:val="27"/>
          <w:lang w:eastAsia="pl-PL"/>
        </w:rPr>
        <w:t>Wynik rekrutacji</w:t>
      </w:r>
    </w:p>
    <w:p w:rsidR="00905923" w:rsidRPr="00905923" w:rsidRDefault="00905923" w:rsidP="00905923">
      <w:pPr>
        <w:spacing w:before="100" w:beforeAutospacing="1" w:after="100" w:afterAutospacing="1" w:line="240" w:lineRule="auto"/>
        <w:rPr>
          <w:rFonts w:ascii="Times New Roman" w:eastAsia="Times New Roman" w:hAnsi="Times New Roman" w:cs="Times New Roman"/>
          <w:sz w:val="24"/>
          <w:szCs w:val="24"/>
          <w:lang w:eastAsia="pl-PL"/>
        </w:rPr>
      </w:pPr>
      <w:r w:rsidRPr="00905923">
        <w:rPr>
          <w:rFonts w:ascii="Times New Roman" w:eastAsia="Times New Roman" w:hAnsi="Times New Roman" w:cs="Times New Roman"/>
          <w:sz w:val="24"/>
          <w:szCs w:val="24"/>
          <w:lang w:eastAsia="pl-PL"/>
        </w:rPr>
        <w:t>Informacja o przyjęciu lub odrzuceniu zostanie przesłana na podany adres e-mail.</w:t>
      </w:r>
    </w:p>
    <w:p w:rsidR="00905923" w:rsidRDefault="00905923"/>
    <w:p w:rsidR="00905923" w:rsidRDefault="00905923"/>
    <w:sectPr w:rsidR="00905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C4DCE"/>
    <w:multiLevelType w:val="multilevel"/>
    <w:tmpl w:val="41D2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23F95"/>
    <w:multiLevelType w:val="multilevel"/>
    <w:tmpl w:val="DD00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81928"/>
    <w:multiLevelType w:val="multilevel"/>
    <w:tmpl w:val="8BD8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B5A3F"/>
    <w:multiLevelType w:val="multilevel"/>
    <w:tmpl w:val="D3FC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23"/>
    <w:rsid w:val="00041C03"/>
    <w:rsid w:val="0043018E"/>
    <w:rsid w:val="007457BC"/>
    <w:rsid w:val="00905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65D89-D8EE-4F20-835D-5658D4CC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12252">
      <w:bodyDiv w:val="1"/>
      <w:marLeft w:val="0"/>
      <w:marRight w:val="0"/>
      <w:marTop w:val="0"/>
      <w:marBottom w:val="0"/>
      <w:divBdr>
        <w:top w:val="none" w:sz="0" w:space="0" w:color="auto"/>
        <w:left w:val="none" w:sz="0" w:space="0" w:color="auto"/>
        <w:bottom w:val="none" w:sz="0" w:space="0" w:color="auto"/>
        <w:right w:val="none" w:sz="0" w:space="0" w:color="auto"/>
      </w:divBdr>
    </w:div>
    <w:div w:id="1773092215">
      <w:bodyDiv w:val="1"/>
      <w:marLeft w:val="0"/>
      <w:marRight w:val="0"/>
      <w:marTop w:val="0"/>
      <w:marBottom w:val="0"/>
      <w:divBdr>
        <w:top w:val="none" w:sz="0" w:space="0" w:color="auto"/>
        <w:left w:val="none" w:sz="0" w:space="0" w:color="auto"/>
        <w:bottom w:val="none" w:sz="0" w:space="0" w:color="auto"/>
        <w:right w:val="none" w:sz="0" w:space="0" w:color="auto"/>
      </w:divBdr>
      <w:divsChild>
        <w:div w:id="443503591">
          <w:marLeft w:val="0"/>
          <w:marRight w:val="0"/>
          <w:marTop w:val="0"/>
          <w:marBottom w:val="0"/>
          <w:divBdr>
            <w:top w:val="none" w:sz="0" w:space="0" w:color="auto"/>
            <w:left w:val="none" w:sz="0" w:space="0" w:color="auto"/>
            <w:bottom w:val="none" w:sz="0" w:space="0" w:color="auto"/>
            <w:right w:val="none" w:sz="0" w:space="0" w:color="auto"/>
          </w:divBdr>
          <w:divsChild>
            <w:div w:id="203056332">
              <w:marLeft w:val="90"/>
              <w:marRight w:val="180"/>
              <w:marTop w:val="0"/>
              <w:marBottom w:val="0"/>
              <w:divBdr>
                <w:top w:val="none" w:sz="0" w:space="0" w:color="auto"/>
                <w:left w:val="none" w:sz="0" w:space="0" w:color="auto"/>
                <w:bottom w:val="none" w:sz="0" w:space="0" w:color="auto"/>
                <w:right w:val="none" w:sz="0" w:space="0" w:color="auto"/>
              </w:divBdr>
            </w:div>
            <w:div w:id="12268754">
              <w:marLeft w:val="90"/>
              <w:marRight w:val="180"/>
              <w:marTop w:val="0"/>
              <w:marBottom w:val="0"/>
              <w:divBdr>
                <w:top w:val="none" w:sz="0" w:space="0" w:color="auto"/>
                <w:left w:val="none" w:sz="0" w:space="0" w:color="auto"/>
                <w:bottom w:val="none" w:sz="0" w:space="0" w:color="auto"/>
                <w:right w:val="none" w:sz="0" w:space="0" w:color="auto"/>
              </w:divBdr>
            </w:div>
            <w:div w:id="67002768">
              <w:marLeft w:val="90"/>
              <w:marRight w:val="18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782</Words>
  <Characters>4698</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2025-01-10T11:49:00Z</dcterms:created>
  <dcterms:modified xsi:type="dcterms:W3CDTF">2025-01-10T11:49:00Z</dcterms:modified>
</cp:coreProperties>
</file>